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D345" w14:textId="77777777"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Dear [Local government leader/Member of Parliament/Ministry of Health],</w:t>
      </w:r>
    </w:p>
    <w:p w14:paraId="2CE89376" w14:textId="77777777" w:rsidR="0096738F" w:rsidRDefault="0096738F" w:rsidP="0096738F">
      <w:pPr>
        <w:rPr>
          <w:rFonts w:ascii="Calibri" w:hAnsi="Calibri" w:cs="Calibri"/>
          <w:color w:val="58595B" w:themeColor="text1"/>
          <w:sz w:val="22"/>
          <w:szCs w:val="22"/>
        </w:rPr>
      </w:pPr>
    </w:p>
    <w:p w14:paraId="2B67AD46" w14:textId="1B587E0E"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On World TB Day 2026, I am writing to urge you and your government to take bold, decisive action to end tuberculosis (TB) by 2030.</w:t>
      </w:r>
    </w:p>
    <w:p w14:paraId="2160E6A0" w14:textId="77777777" w:rsidR="0096738F" w:rsidRDefault="0096738F" w:rsidP="0096738F">
      <w:pPr>
        <w:rPr>
          <w:rFonts w:ascii="Calibri" w:hAnsi="Calibri" w:cs="Calibri"/>
          <w:color w:val="58595B" w:themeColor="text1"/>
          <w:sz w:val="22"/>
          <w:szCs w:val="22"/>
        </w:rPr>
      </w:pPr>
    </w:p>
    <w:p w14:paraId="436F1A8A" w14:textId="716DEE6E"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TB remains one of the world’s deadliest infectious diseases. Every year, over 10 million people fell ill by TB and 1.25 million people die from TB each year. In [INSERT COUNTRY], [INSERT NUMBER] people developed TB in 2024, with [INSERT NUMBER] people dying unnecessarily. This is not acceptable, when TB is preventable and curable.</w:t>
      </w:r>
    </w:p>
    <w:p w14:paraId="46B8DE8F" w14:textId="77777777" w:rsidR="0096738F" w:rsidRDefault="0096738F" w:rsidP="0096738F">
      <w:pPr>
        <w:rPr>
          <w:rFonts w:ascii="Calibri" w:hAnsi="Calibri" w:cs="Calibri"/>
          <w:color w:val="58595B" w:themeColor="text1"/>
          <w:sz w:val="22"/>
          <w:szCs w:val="22"/>
        </w:rPr>
      </w:pPr>
    </w:p>
    <w:p w14:paraId="1859FE3F" w14:textId="1D7C5AEC"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The current approach to TB is to wait for people with symptoms to seek care, hope that their TB is diagnosed and that they can access effective treatment. This is not reducing the risk of people being infected and it is NOT ending TB.</w:t>
      </w:r>
    </w:p>
    <w:p w14:paraId="32B3AA5E" w14:textId="77777777" w:rsidR="0096738F" w:rsidRDefault="0096738F" w:rsidP="0096738F">
      <w:pPr>
        <w:rPr>
          <w:rFonts w:ascii="Calibri" w:hAnsi="Calibri" w:cs="Calibri"/>
          <w:color w:val="58595B" w:themeColor="text1"/>
          <w:sz w:val="22"/>
          <w:szCs w:val="22"/>
        </w:rPr>
      </w:pPr>
    </w:p>
    <w:p w14:paraId="4F7B6FC2" w14:textId="3D3EF116"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In regions and countries with a high burden of TB, like our own, we must screen everyone, regardless of symptoms and regardless of risk group, to stop the spread of TB and provide the TB-free environment that others simply take for granted.</w:t>
      </w:r>
    </w:p>
    <w:p w14:paraId="38C97978" w14:textId="77777777" w:rsidR="0096738F" w:rsidRDefault="0096738F" w:rsidP="0096738F">
      <w:pPr>
        <w:rPr>
          <w:rFonts w:ascii="Calibri" w:hAnsi="Calibri" w:cs="Calibri"/>
          <w:color w:val="58595B" w:themeColor="text1"/>
          <w:sz w:val="22"/>
          <w:szCs w:val="22"/>
        </w:rPr>
      </w:pPr>
    </w:p>
    <w:p w14:paraId="4D7B3A25" w14:textId="319B95AA"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As a [local/regional/national] leader it is your duty to keep your population safe. Therefore, [I/we] call on you to act upon the commitments made by our government to end TB by 2030.</w:t>
      </w:r>
    </w:p>
    <w:p w14:paraId="221DF0E6" w14:textId="77777777" w:rsidR="0096738F" w:rsidRDefault="0096738F" w:rsidP="0096738F">
      <w:pPr>
        <w:rPr>
          <w:rFonts w:ascii="Calibri" w:hAnsi="Calibri" w:cs="Calibri"/>
          <w:color w:val="58595B" w:themeColor="text1"/>
          <w:sz w:val="22"/>
          <w:szCs w:val="22"/>
        </w:rPr>
      </w:pPr>
    </w:p>
    <w:p w14:paraId="0B728106" w14:textId="2445BADA"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 xml:space="preserve">This will require strong financial investment and resource prioritisation, but this is not about funding endless programmes. We want to end TB. It is also important to note that the return on investment will far outweigh the cost, both for our people and economy. </w:t>
      </w:r>
    </w:p>
    <w:p w14:paraId="712CBD97" w14:textId="77777777" w:rsidR="0096738F" w:rsidRDefault="0096738F" w:rsidP="0096738F">
      <w:pPr>
        <w:rPr>
          <w:rFonts w:ascii="Calibri" w:hAnsi="Calibri" w:cs="Calibri"/>
          <w:color w:val="58595B" w:themeColor="text1"/>
          <w:sz w:val="22"/>
          <w:szCs w:val="22"/>
        </w:rPr>
      </w:pPr>
    </w:p>
    <w:p w14:paraId="42CC8604" w14:textId="71AF67C4"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[I/we] urge/encourage you to:</w:t>
      </w:r>
    </w:p>
    <w:p w14:paraId="3B3E2231" w14:textId="77777777" w:rsidR="0096738F" w:rsidRPr="0096738F" w:rsidRDefault="0096738F" w:rsidP="0096738F">
      <w:pPr>
        <w:numPr>
          <w:ilvl w:val="0"/>
          <w:numId w:val="2"/>
        </w:numPr>
        <w:rPr>
          <w:rFonts w:ascii="Calibri" w:hAnsi="Calibri" w:cs="Calibri"/>
          <w:color w:val="58595B" w:themeColor="text1"/>
          <w:sz w:val="22"/>
          <w:szCs w:val="22"/>
        </w:rPr>
      </w:pPr>
      <w:r w:rsidRPr="0096738F">
        <w:rPr>
          <w:rFonts w:ascii="Calibri" w:hAnsi="Calibri" w:cs="Calibri"/>
          <w:color w:val="58595B" w:themeColor="text1"/>
          <w:sz w:val="22"/>
          <w:szCs w:val="22"/>
        </w:rPr>
        <w:t>Raise the prioritisation of ending TB in [council meetings/parliament].</w:t>
      </w:r>
    </w:p>
    <w:p w14:paraId="59B28A5D" w14:textId="57DE4FB9" w:rsidR="0096738F" w:rsidRPr="0096738F" w:rsidRDefault="0096738F" w:rsidP="0096738F">
      <w:pPr>
        <w:numPr>
          <w:ilvl w:val="0"/>
          <w:numId w:val="2"/>
        </w:numPr>
        <w:rPr>
          <w:rFonts w:ascii="Calibri" w:hAnsi="Calibri" w:cs="Calibri"/>
          <w:color w:val="58595B" w:themeColor="text1"/>
          <w:sz w:val="22"/>
          <w:szCs w:val="22"/>
        </w:rPr>
      </w:pPr>
      <w:r w:rsidRPr="0096738F">
        <w:rPr>
          <w:rFonts w:ascii="Calibri" w:hAnsi="Calibri" w:cs="Calibri"/>
          <w:color w:val="58595B" w:themeColor="text1"/>
          <w:sz w:val="22"/>
          <w:szCs w:val="22"/>
        </w:rPr>
        <w:t>Advocate for a shift towards proactive strategies that will prevent the spread of TB</w:t>
      </w:r>
      <w:r w:rsidR="00A9335E">
        <w:rPr>
          <w:rFonts w:ascii="Calibri" w:hAnsi="Calibri" w:cs="Calibri"/>
          <w:color w:val="58595B" w:themeColor="text1"/>
          <w:sz w:val="22"/>
          <w:szCs w:val="22"/>
        </w:rPr>
        <w:t xml:space="preserve">, specifically community-wide screening and </w:t>
      </w:r>
      <w:r w:rsidR="00F4582A">
        <w:rPr>
          <w:rFonts w:ascii="Calibri" w:hAnsi="Calibri" w:cs="Calibri"/>
          <w:color w:val="58595B" w:themeColor="text1"/>
          <w:sz w:val="22"/>
          <w:szCs w:val="22"/>
        </w:rPr>
        <w:t>effective treatment</w:t>
      </w:r>
      <w:r w:rsidRPr="0096738F">
        <w:rPr>
          <w:rFonts w:ascii="Calibri" w:hAnsi="Calibri" w:cs="Calibri"/>
          <w:color w:val="58595B" w:themeColor="text1"/>
          <w:sz w:val="22"/>
          <w:szCs w:val="22"/>
        </w:rPr>
        <w:t>.</w:t>
      </w:r>
    </w:p>
    <w:p w14:paraId="31730673" w14:textId="77777777" w:rsidR="0096738F" w:rsidRPr="0096738F" w:rsidRDefault="0096738F" w:rsidP="0096738F">
      <w:pPr>
        <w:numPr>
          <w:ilvl w:val="0"/>
          <w:numId w:val="2"/>
        </w:numPr>
        <w:rPr>
          <w:rFonts w:ascii="Calibri" w:hAnsi="Calibri" w:cs="Calibri"/>
          <w:color w:val="58595B" w:themeColor="text1"/>
          <w:sz w:val="22"/>
          <w:szCs w:val="22"/>
        </w:rPr>
      </w:pPr>
      <w:r w:rsidRPr="0096738F">
        <w:rPr>
          <w:rFonts w:ascii="Calibri" w:hAnsi="Calibri" w:cs="Calibri"/>
          <w:color w:val="58595B" w:themeColor="text1"/>
          <w:sz w:val="22"/>
          <w:szCs w:val="22"/>
        </w:rPr>
        <w:t>Publicly commit to ending TB by 2030.</w:t>
      </w:r>
    </w:p>
    <w:p w14:paraId="24CB3C80" w14:textId="77777777" w:rsidR="0096738F" w:rsidRPr="0096738F" w:rsidRDefault="0096738F" w:rsidP="0096738F">
      <w:pPr>
        <w:numPr>
          <w:ilvl w:val="0"/>
          <w:numId w:val="2"/>
        </w:numPr>
        <w:rPr>
          <w:rFonts w:ascii="Calibri" w:hAnsi="Calibri" w:cs="Calibri"/>
          <w:color w:val="58595B" w:themeColor="text1"/>
          <w:sz w:val="22"/>
          <w:szCs w:val="22"/>
        </w:rPr>
      </w:pPr>
      <w:r w:rsidRPr="0096738F">
        <w:rPr>
          <w:rFonts w:ascii="Calibri" w:hAnsi="Calibri" w:cs="Calibri"/>
          <w:color w:val="58595B" w:themeColor="text1"/>
          <w:sz w:val="22"/>
          <w:szCs w:val="22"/>
        </w:rPr>
        <w:t>Meet with [me/us and fellow TB advocates/affected communities].</w:t>
      </w:r>
    </w:p>
    <w:p w14:paraId="23DCC25C" w14:textId="77777777" w:rsidR="0096738F" w:rsidRPr="0096738F" w:rsidRDefault="0096738F" w:rsidP="0096738F">
      <w:pPr>
        <w:numPr>
          <w:ilvl w:val="0"/>
          <w:numId w:val="2"/>
        </w:numPr>
        <w:rPr>
          <w:rFonts w:ascii="Calibri" w:hAnsi="Calibri" w:cs="Calibri"/>
          <w:color w:val="58595B" w:themeColor="text1"/>
          <w:sz w:val="22"/>
          <w:szCs w:val="22"/>
        </w:rPr>
      </w:pPr>
      <w:r w:rsidRPr="0096738F">
        <w:rPr>
          <w:rFonts w:ascii="Calibri" w:hAnsi="Calibri" w:cs="Calibri"/>
          <w:color w:val="58595B" w:themeColor="text1"/>
          <w:sz w:val="22"/>
          <w:szCs w:val="22"/>
        </w:rPr>
        <w:t>Ask your government to report regularly on progress toward eradicating TB.</w:t>
      </w:r>
    </w:p>
    <w:p w14:paraId="6718FE50" w14:textId="77777777" w:rsidR="0096738F" w:rsidRPr="0096738F" w:rsidRDefault="0096738F" w:rsidP="0096738F">
      <w:pPr>
        <w:numPr>
          <w:ilvl w:val="0"/>
          <w:numId w:val="2"/>
        </w:numPr>
        <w:rPr>
          <w:rFonts w:ascii="Calibri" w:hAnsi="Calibri" w:cs="Calibri"/>
          <w:color w:val="58595B" w:themeColor="text1"/>
          <w:sz w:val="22"/>
          <w:szCs w:val="22"/>
        </w:rPr>
      </w:pPr>
      <w:r w:rsidRPr="0096738F">
        <w:rPr>
          <w:rFonts w:ascii="Calibri" w:hAnsi="Calibri" w:cs="Calibri"/>
          <w:color w:val="58595B" w:themeColor="text1"/>
          <w:sz w:val="22"/>
          <w:szCs w:val="22"/>
        </w:rPr>
        <w:t>Press government and relevant parliamentary committees to give special attention to TB in the forthcoming budget cycle.</w:t>
      </w:r>
    </w:p>
    <w:p w14:paraId="25FD854E" w14:textId="77777777" w:rsidR="0096738F" w:rsidRDefault="0096738F" w:rsidP="0096738F">
      <w:pPr>
        <w:rPr>
          <w:rFonts w:ascii="Calibri" w:hAnsi="Calibri" w:cs="Calibri"/>
          <w:color w:val="58595B" w:themeColor="text1"/>
          <w:sz w:val="22"/>
          <w:szCs w:val="22"/>
        </w:rPr>
      </w:pPr>
    </w:p>
    <w:p w14:paraId="44E13A6C" w14:textId="5C723F91"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Ending TB by 2030 is possible, if we act now. Let’s keep our citizens safe from this infectious disease.</w:t>
      </w:r>
    </w:p>
    <w:p w14:paraId="4D2BF365" w14:textId="77777777" w:rsidR="0096738F" w:rsidRDefault="0096738F" w:rsidP="0096738F">
      <w:pPr>
        <w:rPr>
          <w:rFonts w:ascii="Calibri" w:hAnsi="Calibri" w:cs="Calibri"/>
          <w:color w:val="58595B" w:themeColor="text1"/>
          <w:sz w:val="22"/>
          <w:szCs w:val="22"/>
        </w:rPr>
      </w:pPr>
    </w:p>
    <w:p w14:paraId="0F8B28A4" w14:textId="09EFBCD5"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Sincerely,</w:t>
      </w:r>
    </w:p>
    <w:p w14:paraId="68A2C22A" w14:textId="77777777" w:rsidR="0096738F" w:rsidRPr="0096738F" w:rsidRDefault="0096738F" w:rsidP="0096738F">
      <w:pPr>
        <w:rPr>
          <w:rFonts w:ascii="Calibri" w:hAnsi="Calibri" w:cs="Calibri"/>
          <w:color w:val="58595B" w:themeColor="text1"/>
          <w:sz w:val="22"/>
          <w:szCs w:val="22"/>
        </w:rPr>
      </w:pPr>
      <w:r w:rsidRPr="0096738F">
        <w:rPr>
          <w:rFonts w:ascii="Calibri" w:hAnsi="Calibri" w:cs="Calibri"/>
          <w:color w:val="58595B" w:themeColor="text1"/>
          <w:sz w:val="22"/>
          <w:szCs w:val="22"/>
        </w:rPr>
        <w:t>[Name]</w:t>
      </w:r>
      <w:r w:rsidRPr="0096738F">
        <w:rPr>
          <w:rFonts w:ascii="Calibri" w:hAnsi="Calibri" w:cs="Calibri"/>
          <w:color w:val="58595B" w:themeColor="text1"/>
          <w:sz w:val="22"/>
          <w:szCs w:val="22"/>
        </w:rPr>
        <w:br/>
        <w:t>[Organisation]</w:t>
      </w:r>
      <w:r w:rsidRPr="0096738F">
        <w:rPr>
          <w:rFonts w:ascii="Calibri" w:hAnsi="Calibri" w:cs="Calibri"/>
          <w:color w:val="58595B" w:themeColor="text1"/>
          <w:sz w:val="22"/>
          <w:szCs w:val="22"/>
        </w:rPr>
        <w:br/>
        <w:t>[City/Country]</w:t>
      </w:r>
    </w:p>
    <w:p w14:paraId="46FFB400" w14:textId="77777777" w:rsidR="0096738F" w:rsidRPr="0096738F" w:rsidRDefault="0096738F" w:rsidP="0096738F">
      <w:pPr>
        <w:rPr>
          <w:rFonts w:ascii="Calibri" w:hAnsi="Calibri" w:cs="Calibri"/>
          <w:color w:val="58595B" w:themeColor="text1"/>
          <w:sz w:val="22"/>
          <w:szCs w:val="22"/>
        </w:rPr>
      </w:pPr>
    </w:p>
    <w:p w14:paraId="3E16D93D" w14:textId="7600A0FD" w:rsidR="00064634" w:rsidRPr="0096738F" w:rsidRDefault="0096738F" w:rsidP="00137FCE">
      <w:pPr>
        <w:rPr>
          <w:rFonts w:ascii="Calibri" w:hAnsi="Calibri" w:cs="Calibri"/>
          <w:b/>
          <w:bCs/>
          <w:color w:val="58595B" w:themeColor="text1"/>
          <w:sz w:val="22"/>
          <w:szCs w:val="22"/>
        </w:rPr>
      </w:pPr>
      <w:r w:rsidRPr="0096738F">
        <w:rPr>
          <w:rFonts w:ascii="Calibri" w:hAnsi="Calibri" w:cs="Calibri"/>
          <w:b/>
          <w:bCs/>
          <w:color w:val="58595B" w:themeColor="text1"/>
          <w:sz w:val="22"/>
          <w:szCs w:val="22"/>
        </w:rPr>
        <w:t xml:space="preserve">NOTE: Use the latest data from the WHO Global TB Report country profiles to insert the correct numbers: </w:t>
      </w:r>
      <w:hyperlink r:id="rId11" w:history="1">
        <w:r w:rsidRPr="0096738F">
          <w:rPr>
            <w:rStyle w:val="Hyperlink"/>
            <w:rFonts w:ascii="Calibri" w:hAnsi="Calibri" w:cs="Calibri"/>
            <w:b/>
            <w:bCs/>
            <w:sz w:val="22"/>
            <w:szCs w:val="22"/>
          </w:rPr>
          <w:t>https://worldhealthorg.shinyapps.io/tb_profiles</w:t>
        </w:r>
      </w:hyperlink>
      <w:r w:rsidRPr="0096738F">
        <w:rPr>
          <w:rFonts w:ascii="Calibri" w:hAnsi="Calibri" w:cs="Calibri"/>
          <w:b/>
          <w:bCs/>
          <w:color w:val="58595B" w:themeColor="text1"/>
          <w:sz w:val="22"/>
          <w:szCs w:val="22"/>
        </w:rPr>
        <w:t>.</w:t>
      </w:r>
    </w:p>
    <w:sectPr w:rsidR="00064634" w:rsidRPr="0096738F" w:rsidSect="000D6809">
      <w:headerReference w:type="even" r:id="rId12"/>
      <w:headerReference w:type="default" r:id="rId13"/>
      <w:footerReference w:type="default" r:id="rId14"/>
      <w:pgSz w:w="11900" w:h="16840"/>
      <w:pgMar w:top="2122" w:right="1128" w:bottom="1418" w:left="992" w:header="340"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12C1" w14:textId="77777777" w:rsidR="003A6D5A" w:rsidRDefault="003A6D5A" w:rsidP="00D8198B">
      <w:r>
        <w:separator/>
      </w:r>
    </w:p>
  </w:endnote>
  <w:endnote w:type="continuationSeparator" w:id="0">
    <w:p w14:paraId="1F30B932" w14:textId="77777777" w:rsidR="003A6D5A" w:rsidRDefault="003A6D5A" w:rsidP="00D8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Me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F049" w14:textId="3DB66437" w:rsidR="0034320A" w:rsidRPr="0096738F" w:rsidRDefault="007C7F50" w:rsidP="00687CB7">
    <w:pPr>
      <w:spacing w:line="360" w:lineRule="auto"/>
      <w:rPr>
        <w:rFonts w:ascii="HelveticaNeueLT Std Med" w:hAnsi="HelveticaNeueLT Std Med" w:cs="Arial"/>
        <w:b/>
        <w:color w:val="336AB2"/>
        <w:sz w:val="16"/>
        <w:szCs w:val="16"/>
      </w:rPr>
    </w:pPr>
    <w:r w:rsidRPr="0096738F">
      <w:rPr>
        <w:rFonts w:ascii="HelveticaNeueLT Std Med" w:hAnsi="HelveticaNeueLT Std Med" w:cs="Arial"/>
        <w:b/>
        <w:color w:val="336AB2"/>
        <w:sz w:val="16"/>
        <w:szCs w:val="16"/>
      </w:rPr>
      <w:t>INTERNATIONAL UNION AGAINST TUBERCULOSIS AND LUNG DISEASE (THE UNION)</w:t>
    </w:r>
  </w:p>
  <w:p w14:paraId="50B57437" w14:textId="18B7AC93" w:rsidR="0074332D" w:rsidRPr="00EE0A75" w:rsidRDefault="00297EB1" w:rsidP="00857840">
    <w:pPr>
      <w:spacing w:line="360" w:lineRule="auto"/>
      <w:rPr>
        <w:rFonts w:ascii="HelveticaNeueLT Std Med" w:hAnsi="HelveticaNeueLT Std Med"/>
        <w:color w:val="919295" w:themeColor="text1" w:themeTint="A6"/>
      </w:rPr>
    </w:pPr>
    <w:r w:rsidRPr="0096738F">
      <w:rPr>
        <w:rFonts w:ascii="HelveticaNeueLT Std Med" w:hAnsi="HelveticaNeueLT Std Med" w:cs="Arial"/>
        <w:i/>
        <w:color w:val="919295" w:themeColor="text1" w:themeTint="A6"/>
        <w:sz w:val="16"/>
        <w:szCs w:val="16"/>
      </w:rPr>
      <w:t>Established</w:t>
    </w:r>
    <w:r w:rsidR="0034320A" w:rsidRPr="0096738F">
      <w:rPr>
        <w:rFonts w:ascii="HelveticaNeueLT Std Med" w:hAnsi="HelveticaNeueLT Std Med" w:cs="Arial"/>
        <w:i/>
        <w:color w:val="919295" w:themeColor="text1" w:themeTint="A6"/>
        <w:sz w:val="16"/>
        <w:szCs w:val="16"/>
      </w:rPr>
      <w:t xml:space="preserve"> 1920</w:t>
    </w:r>
    <w:r w:rsidR="0034320A" w:rsidRPr="0096738F">
      <w:rPr>
        <w:rFonts w:ascii="HelveticaNeueLT Std Med" w:hAnsi="HelveticaNeueLT Std Med" w:cs="Arial"/>
        <w:b/>
        <w:color w:val="919295" w:themeColor="text1" w:themeTint="A6"/>
        <w:sz w:val="16"/>
        <w:szCs w:val="16"/>
      </w:rPr>
      <w:t xml:space="preserve">    </w:t>
    </w:r>
    <w:hyperlink r:id="rId1" w:history="1">
      <w:r w:rsidR="0034320A" w:rsidRPr="0096738F">
        <w:rPr>
          <w:rStyle w:val="Hyperlink"/>
          <w:rFonts w:ascii="HelveticaNeueLT Std Med" w:hAnsi="HelveticaNeueLT Std Med" w:cs="Arial"/>
          <w:b/>
          <w:color w:val="919295" w:themeColor="text1" w:themeTint="A6"/>
          <w:sz w:val="16"/>
          <w:szCs w:val="16"/>
          <w:u w:val="none"/>
        </w:rPr>
        <w:t>union@theunion.org</w:t>
      </w:r>
    </w:hyperlink>
    <w:r w:rsidR="0034320A" w:rsidRPr="0096738F">
      <w:rPr>
        <w:rFonts w:ascii="HelveticaNeueLT Std Med" w:hAnsi="HelveticaNeueLT Std Med" w:cs="Arial"/>
        <w:b/>
        <w:color w:val="919295" w:themeColor="text1" w:themeTint="A6"/>
        <w:sz w:val="16"/>
        <w:szCs w:val="16"/>
      </w:rPr>
      <w:t xml:space="preserve"> </w:t>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t xml:space="preserve">                       </w:t>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t xml:space="preserve">                       </w:t>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t xml:space="preserve">                       </w:t>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r>
    <w:r w:rsidR="00857840" w:rsidRPr="0096738F">
      <w:rPr>
        <w:rFonts w:ascii="HelveticaNeueLT Std Med" w:hAnsi="HelveticaNeueLT Std Med" w:cs="Arial"/>
        <w:b/>
        <w:color w:val="919295" w:themeColor="text1" w:themeTint="A6"/>
        <w:sz w:val="16"/>
        <w:szCs w:val="16"/>
      </w:rPr>
      <w:softHyphen/>
      <w:t xml:space="preserve">                       </w:t>
    </w:r>
    <w:r w:rsidR="00EE0A75" w:rsidRPr="0096738F">
      <w:rPr>
        <w:rFonts w:ascii="HelveticaNeueLT Std Med" w:hAnsi="HelveticaNeueLT Std Med" w:cs="Arial"/>
        <w:b/>
        <w:color w:val="919295" w:themeColor="text1" w:themeTint="A6"/>
        <w:sz w:val="16"/>
        <w:szCs w:val="16"/>
      </w:rPr>
      <w:tab/>
    </w:r>
    <w:r w:rsidR="00EE0A75" w:rsidRPr="0096738F">
      <w:rPr>
        <w:rFonts w:ascii="HelveticaNeueLT Std Med" w:hAnsi="HelveticaNeueLT Std Med" w:cs="Arial"/>
        <w:b/>
        <w:color w:val="919295" w:themeColor="text1" w:themeTint="A6"/>
        <w:sz w:val="16"/>
        <w:szCs w:val="16"/>
      </w:rPr>
      <w:tab/>
      <w:t xml:space="preserve">      </w:t>
    </w:r>
    <w:r w:rsidR="00EE0A75" w:rsidRPr="0096738F">
      <w:rPr>
        <w:rFonts w:ascii="HelveticaNeueLT Std Med" w:hAnsi="HelveticaNeueLT Std Med" w:cs="Arial"/>
        <w:b/>
        <w:color w:val="336AB2"/>
        <w:sz w:val="16"/>
        <w:szCs w:val="16"/>
      </w:rPr>
      <w:t>theunion.org</w:t>
    </w:r>
  </w:p>
  <w:p w14:paraId="76E55BBB" w14:textId="542BB3C1" w:rsidR="0074332D" w:rsidRPr="00EE0A75" w:rsidRDefault="0074332D" w:rsidP="0074332D">
    <w:pPr>
      <w:pStyle w:val="Footer"/>
      <w:rPr>
        <w:rFonts w:ascii="HelveticaNeueLT Std Med" w:hAnsi="HelveticaNeueLT Std M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9E7E" w14:textId="77777777" w:rsidR="003A6D5A" w:rsidRDefault="003A6D5A" w:rsidP="00D8198B">
      <w:r>
        <w:separator/>
      </w:r>
    </w:p>
  </w:footnote>
  <w:footnote w:type="continuationSeparator" w:id="0">
    <w:p w14:paraId="432B4329" w14:textId="77777777" w:rsidR="003A6D5A" w:rsidRDefault="003A6D5A" w:rsidP="00D8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099"/>
      <w:gridCol w:w="1672"/>
      <w:gridCol w:w="3886"/>
    </w:tblGrid>
    <w:tr w:rsidR="00BC6D04" w:rsidRPr="008E0D90" w14:paraId="52F6E6E8" w14:textId="77777777" w:rsidTr="00BC6D04">
      <w:trPr>
        <w:trHeight w:val="151"/>
      </w:trPr>
      <w:tc>
        <w:tcPr>
          <w:tcW w:w="2389" w:type="pct"/>
          <w:tcBorders>
            <w:top w:val="nil"/>
            <w:left w:val="nil"/>
            <w:bottom w:val="single" w:sz="4" w:space="0" w:color="1E3A6C" w:themeColor="accent1"/>
            <w:right w:val="nil"/>
          </w:tcBorders>
        </w:tcPr>
        <w:p w14:paraId="3DEB479C" w14:textId="77777777" w:rsidR="00BC6D04" w:rsidRDefault="00BC6D04">
          <w:pPr>
            <w:pStyle w:val="Header"/>
            <w:spacing w:line="276" w:lineRule="auto"/>
            <w:rPr>
              <w:rFonts w:ascii="Cambria" w:eastAsiaTheme="majorEastAsia" w:hAnsi="Cambria" w:cstheme="majorBidi"/>
              <w:b/>
              <w:bCs/>
              <w:color w:val="1E3A6C" w:themeColor="accent1"/>
            </w:rPr>
          </w:pPr>
        </w:p>
      </w:tc>
      <w:tc>
        <w:tcPr>
          <w:tcW w:w="333" w:type="pct"/>
          <w:vMerge w:val="restart"/>
          <w:noWrap/>
          <w:vAlign w:val="center"/>
          <w:hideMark/>
        </w:tcPr>
        <w:p w14:paraId="0626F5A1" w14:textId="77777777" w:rsidR="00BC6D04" w:rsidRDefault="00000000">
          <w:pPr>
            <w:pStyle w:val="NoSpacing"/>
            <w:rPr>
              <w:rFonts w:ascii="Cambria" w:hAnsi="Cambria"/>
              <w:color w:val="1E3A6C" w:themeColor="accent1"/>
              <w:szCs w:val="20"/>
            </w:rPr>
          </w:pPr>
          <w:sdt>
            <w:sdtPr>
              <w:rPr>
                <w:rFonts w:ascii="Cambria" w:hAnsi="Cambria"/>
                <w:color w:val="1E3A6C" w:themeColor="accent1"/>
              </w:rPr>
              <w:id w:val="1671371192"/>
              <w:temporary/>
              <w:showingPlcHdr/>
            </w:sdtPr>
            <w:sdtContent>
              <w:r w:rsidR="00BC6D04">
                <w:rPr>
                  <w:rFonts w:ascii="Cambria" w:hAnsi="Cambria"/>
                  <w:color w:val="1E3A6C" w:themeColor="accent1"/>
                  <w:lang w:val="fr-FR"/>
                </w:rPr>
                <w:t>[Tapez le texte]</w:t>
              </w:r>
            </w:sdtContent>
          </w:sdt>
        </w:p>
      </w:tc>
      <w:tc>
        <w:tcPr>
          <w:tcW w:w="2278" w:type="pct"/>
          <w:tcBorders>
            <w:top w:val="nil"/>
            <w:left w:val="nil"/>
            <w:bottom w:val="single" w:sz="4" w:space="0" w:color="1E3A6C" w:themeColor="accent1"/>
            <w:right w:val="nil"/>
          </w:tcBorders>
        </w:tcPr>
        <w:p w14:paraId="1FA9DFAE" w14:textId="77777777" w:rsidR="00BC6D04" w:rsidRDefault="00BC6D04">
          <w:pPr>
            <w:pStyle w:val="Header"/>
            <w:spacing w:line="276" w:lineRule="auto"/>
            <w:rPr>
              <w:rFonts w:ascii="Cambria" w:eastAsiaTheme="majorEastAsia" w:hAnsi="Cambria" w:cstheme="majorBidi"/>
              <w:b/>
              <w:bCs/>
              <w:color w:val="1E3A6C" w:themeColor="accent1"/>
            </w:rPr>
          </w:pPr>
        </w:p>
      </w:tc>
    </w:tr>
    <w:tr w:rsidR="00BC6D04" w:rsidRPr="008E0D90" w14:paraId="4DFCE14B" w14:textId="77777777" w:rsidTr="00BC6D04">
      <w:trPr>
        <w:trHeight w:val="150"/>
      </w:trPr>
      <w:tc>
        <w:tcPr>
          <w:tcW w:w="2389" w:type="pct"/>
          <w:tcBorders>
            <w:top w:val="single" w:sz="4" w:space="0" w:color="1E3A6C" w:themeColor="accent1"/>
            <w:left w:val="nil"/>
            <w:bottom w:val="nil"/>
            <w:right w:val="nil"/>
          </w:tcBorders>
        </w:tcPr>
        <w:p w14:paraId="6505442C" w14:textId="77777777" w:rsidR="00BC6D04" w:rsidRDefault="00BC6D04">
          <w:pPr>
            <w:pStyle w:val="Header"/>
            <w:spacing w:line="276" w:lineRule="auto"/>
            <w:rPr>
              <w:rFonts w:ascii="Cambria" w:eastAsiaTheme="majorEastAsia" w:hAnsi="Cambria" w:cstheme="majorBidi"/>
              <w:b/>
              <w:bCs/>
              <w:color w:val="1E3A6C" w:themeColor="accent1"/>
            </w:rPr>
          </w:pPr>
        </w:p>
      </w:tc>
      <w:tc>
        <w:tcPr>
          <w:tcW w:w="0" w:type="auto"/>
          <w:vMerge/>
          <w:vAlign w:val="center"/>
          <w:hideMark/>
        </w:tcPr>
        <w:p w14:paraId="1615296C" w14:textId="77777777" w:rsidR="00BC6D04" w:rsidRDefault="00BC6D04">
          <w:pPr>
            <w:rPr>
              <w:rFonts w:ascii="Cambria" w:hAnsi="Cambria"/>
              <w:color w:val="1E3A6C" w:themeColor="accent1"/>
              <w:sz w:val="22"/>
              <w:szCs w:val="22"/>
            </w:rPr>
          </w:pPr>
        </w:p>
      </w:tc>
      <w:tc>
        <w:tcPr>
          <w:tcW w:w="2278" w:type="pct"/>
          <w:tcBorders>
            <w:top w:val="single" w:sz="4" w:space="0" w:color="1E3A6C" w:themeColor="accent1"/>
            <w:left w:val="nil"/>
            <w:bottom w:val="nil"/>
            <w:right w:val="nil"/>
          </w:tcBorders>
        </w:tcPr>
        <w:p w14:paraId="44E2DB1E" w14:textId="77777777" w:rsidR="00BC6D04" w:rsidRDefault="00BC6D04">
          <w:pPr>
            <w:pStyle w:val="Header"/>
            <w:spacing w:line="276" w:lineRule="auto"/>
            <w:rPr>
              <w:rFonts w:ascii="Cambria" w:eastAsiaTheme="majorEastAsia" w:hAnsi="Cambria" w:cstheme="majorBidi"/>
              <w:b/>
              <w:bCs/>
              <w:color w:val="1E3A6C" w:themeColor="accent1"/>
            </w:rPr>
          </w:pPr>
        </w:p>
      </w:tc>
    </w:tr>
  </w:tbl>
  <w:p w14:paraId="795BDA73" w14:textId="77777777" w:rsidR="00BC6D04" w:rsidRDefault="00BC6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78EE" w14:textId="261EF52E" w:rsidR="00BC6D04" w:rsidRDefault="0096738F">
    <w:pPr>
      <w:pStyle w:val="Header"/>
    </w:pPr>
    <w:r>
      <w:rPr>
        <w:noProof/>
      </w:rPr>
      <w:drawing>
        <wp:anchor distT="0" distB="0" distL="114300" distR="114300" simplePos="0" relativeHeight="251658240" behindDoc="1" locked="0" layoutInCell="1" allowOverlap="1" wp14:anchorId="0CB0AE78" wp14:editId="39FFFC6F">
          <wp:simplePos x="0" y="0"/>
          <wp:positionH relativeFrom="column">
            <wp:posOffset>-638175</wp:posOffset>
          </wp:positionH>
          <wp:positionV relativeFrom="paragraph">
            <wp:posOffset>-213995</wp:posOffset>
          </wp:positionV>
          <wp:extent cx="7560310" cy="1361440"/>
          <wp:effectExtent l="0" t="0" r="2540" b="0"/>
          <wp:wrapTight wrapText="bothSides">
            <wp:wrapPolygon edited="0">
              <wp:start x="0" y="0"/>
              <wp:lineTo x="0" y="21157"/>
              <wp:lineTo x="21553" y="21157"/>
              <wp:lineTo x="21553" y="0"/>
              <wp:lineTo x="0" y="0"/>
            </wp:wrapPolygon>
          </wp:wrapTight>
          <wp:docPr id="145924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49761" name="Picture 1459249761"/>
                  <pic:cNvPicPr/>
                </pic:nvPicPr>
                <pic:blipFill>
                  <a:blip r:embed="rId1"/>
                  <a:stretch>
                    <a:fillRect/>
                  </a:stretch>
                </pic:blipFill>
                <pic:spPr>
                  <a:xfrm>
                    <a:off x="0" y="0"/>
                    <a:ext cx="7560310" cy="1361440"/>
                  </a:xfrm>
                  <a:prstGeom prst="rect">
                    <a:avLst/>
                  </a:prstGeom>
                </pic:spPr>
              </pic:pic>
            </a:graphicData>
          </a:graphic>
          <wp14:sizeRelH relativeFrom="margin">
            <wp14:pctWidth>0</wp14:pctWidth>
          </wp14:sizeRelH>
          <wp14:sizeRelV relativeFrom="margin">
            <wp14:pctHeight>0</wp14:pctHeight>
          </wp14:sizeRelV>
        </wp:anchor>
      </w:drawing>
    </w:r>
    <w:r w:rsidR="0074332D">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F75B5"/>
    <w:multiLevelType w:val="hybridMultilevel"/>
    <w:tmpl w:val="6814551A"/>
    <w:lvl w:ilvl="0" w:tplc="2272C8A2">
      <w:start w:val="1"/>
      <w:numFmt w:val="bullet"/>
      <w:lvlText w:val=""/>
      <w:lvlJc w:val="left"/>
      <w:pPr>
        <w:ind w:left="720" w:hanging="360"/>
      </w:pPr>
      <w:rPr>
        <w:rFonts w:ascii="Symbol" w:hAnsi="Symbol" w:hint="default"/>
      </w:rPr>
    </w:lvl>
    <w:lvl w:ilvl="1" w:tplc="ACB2D860">
      <w:start w:val="1"/>
      <w:numFmt w:val="bullet"/>
      <w:lvlText w:val="o"/>
      <w:lvlJc w:val="left"/>
      <w:pPr>
        <w:ind w:left="1440" w:hanging="360"/>
      </w:pPr>
      <w:rPr>
        <w:rFonts w:ascii="Courier New" w:hAnsi="Courier New" w:hint="default"/>
      </w:rPr>
    </w:lvl>
    <w:lvl w:ilvl="2" w:tplc="6DB06D1C">
      <w:start w:val="1"/>
      <w:numFmt w:val="bullet"/>
      <w:lvlText w:val=""/>
      <w:lvlJc w:val="left"/>
      <w:pPr>
        <w:ind w:left="2160" w:hanging="360"/>
      </w:pPr>
      <w:rPr>
        <w:rFonts w:ascii="Wingdings" w:hAnsi="Wingdings" w:hint="default"/>
      </w:rPr>
    </w:lvl>
    <w:lvl w:ilvl="3" w:tplc="5428DC58">
      <w:start w:val="1"/>
      <w:numFmt w:val="bullet"/>
      <w:lvlText w:val=""/>
      <w:lvlJc w:val="left"/>
      <w:pPr>
        <w:ind w:left="2880" w:hanging="360"/>
      </w:pPr>
      <w:rPr>
        <w:rFonts w:ascii="Symbol" w:hAnsi="Symbol" w:hint="default"/>
      </w:rPr>
    </w:lvl>
    <w:lvl w:ilvl="4" w:tplc="A678B498">
      <w:start w:val="1"/>
      <w:numFmt w:val="bullet"/>
      <w:lvlText w:val="o"/>
      <w:lvlJc w:val="left"/>
      <w:pPr>
        <w:ind w:left="3600" w:hanging="360"/>
      </w:pPr>
      <w:rPr>
        <w:rFonts w:ascii="Courier New" w:hAnsi="Courier New" w:hint="default"/>
      </w:rPr>
    </w:lvl>
    <w:lvl w:ilvl="5" w:tplc="DDAC9A10">
      <w:start w:val="1"/>
      <w:numFmt w:val="bullet"/>
      <w:lvlText w:val=""/>
      <w:lvlJc w:val="left"/>
      <w:pPr>
        <w:ind w:left="4320" w:hanging="360"/>
      </w:pPr>
      <w:rPr>
        <w:rFonts w:ascii="Wingdings" w:hAnsi="Wingdings" w:hint="default"/>
      </w:rPr>
    </w:lvl>
    <w:lvl w:ilvl="6" w:tplc="C1509E60">
      <w:start w:val="1"/>
      <w:numFmt w:val="bullet"/>
      <w:lvlText w:val=""/>
      <w:lvlJc w:val="left"/>
      <w:pPr>
        <w:ind w:left="5040" w:hanging="360"/>
      </w:pPr>
      <w:rPr>
        <w:rFonts w:ascii="Symbol" w:hAnsi="Symbol" w:hint="default"/>
      </w:rPr>
    </w:lvl>
    <w:lvl w:ilvl="7" w:tplc="3AD4695A">
      <w:start w:val="1"/>
      <w:numFmt w:val="bullet"/>
      <w:lvlText w:val="o"/>
      <w:lvlJc w:val="left"/>
      <w:pPr>
        <w:ind w:left="5760" w:hanging="360"/>
      </w:pPr>
      <w:rPr>
        <w:rFonts w:ascii="Courier New" w:hAnsi="Courier New" w:hint="default"/>
      </w:rPr>
    </w:lvl>
    <w:lvl w:ilvl="8" w:tplc="0C906F4C">
      <w:start w:val="1"/>
      <w:numFmt w:val="bullet"/>
      <w:lvlText w:val=""/>
      <w:lvlJc w:val="left"/>
      <w:pPr>
        <w:ind w:left="6480" w:hanging="360"/>
      </w:pPr>
      <w:rPr>
        <w:rFonts w:ascii="Wingdings" w:hAnsi="Wingdings" w:hint="default"/>
      </w:rPr>
    </w:lvl>
  </w:abstractNum>
  <w:abstractNum w:abstractNumId="1" w15:restartNumberingAfterBreak="0">
    <w:nsid w:val="4C547F1F"/>
    <w:multiLevelType w:val="hybridMultilevel"/>
    <w:tmpl w:val="548A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916599">
    <w:abstractNumId w:val="1"/>
  </w:num>
  <w:num w:numId="2" w16cid:durableId="13528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Type w:val="let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54"/>
    <w:rsid w:val="00000022"/>
    <w:rsid w:val="000259E4"/>
    <w:rsid w:val="000436CD"/>
    <w:rsid w:val="0005108A"/>
    <w:rsid w:val="000513A2"/>
    <w:rsid w:val="00062B85"/>
    <w:rsid w:val="00064634"/>
    <w:rsid w:val="000769DB"/>
    <w:rsid w:val="00085F0E"/>
    <w:rsid w:val="00087374"/>
    <w:rsid w:val="00097A76"/>
    <w:rsid w:val="000B3DAA"/>
    <w:rsid w:val="000B48C5"/>
    <w:rsid w:val="000D0DD7"/>
    <w:rsid w:val="000D6809"/>
    <w:rsid w:val="000F6C25"/>
    <w:rsid w:val="000F7452"/>
    <w:rsid w:val="001006B6"/>
    <w:rsid w:val="00137FCE"/>
    <w:rsid w:val="001B1D6E"/>
    <w:rsid w:val="001B7631"/>
    <w:rsid w:val="001F2181"/>
    <w:rsid w:val="00201D75"/>
    <w:rsid w:val="00210080"/>
    <w:rsid w:val="00237070"/>
    <w:rsid w:val="00243C31"/>
    <w:rsid w:val="00243EB1"/>
    <w:rsid w:val="002760AB"/>
    <w:rsid w:val="002901A2"/>
    <w:rsid w:val="00297EB1"/>
    <w:rsid w:val="002A57FC"/>
    <w:rsid w:val="002C66C6"/>
    <w:rsid w:val="002C7B47"/>
    <w:rsid w:val="00303508"/>
    <w:rsid w:val="00317E43"/>
    <w:rsid w:val="0034320A"/>
    <w:rsid w:val="0035316B"/>
    <w:rsid w:val="003743C7"/>
    <w:rsid w:val="00375F1C"/>
    <w:rsid w:val="00390954"/>
    <w:rsid w:val="00391420"/>
    <w:rsid w:val="003A2BDA"/>
    <w:rsid w:val="003A6D5A"/>
    <w:rsid w:val="003F0CD9"/>
    <w:rsid w:val="003F6DD9"/>
    <w:rsid w:val="0040026B"/>
    <w:rsid w:val="00400377"/>
    <w:rsid w:val="00402A94"/>
    <w:rsid w:val="004133A9"/>
    <w:rsid w:val="0043219A"/>
    <w:rsid w:val="00456488"/>
    <w:rsid w:val="00463282"/>
    <w:rsid w:val="0049791A"/>
    <w:rsid w:val="004B7A68"/>
    <w:rsid w:val="004C78CB"/>
    <w:rsid w:val="004D0778"/>
    <w:rsid w:val="00513AB9"/>
    <w:rsid w:val="00514B38"/>
    <w:rsid w:val="00550226"/>
    <w:rsid w:val="00555421"/>
    <w:rsid w:val="00561629"/>
    <w:rsid w:val="00564F86"/>
    <w:rsid w:val="00567C60"/>
    <w:rsid w:val="005910B1"/>
    <w:rsid w:val="00596140"/>
    <w:rsid w:val="005B43C1"/>
    <w:rsid w:val="005E1549"/>
    <w:rsid w:val="005F3E8B"/>
    <w:rsid w:val="00604310"/>
    <w:rsid w:val="00614431"/>
    <w:rsid w:val="00633432"/>
    <w:rsid w:val="006517FD"/>
    <w:rsid w:val="00687CB7"/>
    <w:rsid w:val="00697421"/>
    <w:rsid w:val="006A5C12"/>
    <w:rsid w:val="006B6BD5"/>
    <w:rsid w:val="006D4692"/>
    <w:rsid w:val="006E2384"/>
    <w:rsid w:val="006E477A"/>
    <w:rsid w:val="0070134F"/>
    <w:rsid w:val="0071435D"/>
    <w:rsid w:val="00721F4D"/>
    <w:rsid w:val="00722543"/>
    <w:rsid w:val="007228D6"/>
    <w:rsid w:val="0074332D"/>
    <w:rsid w:val="0074739E"/>
    <w:rsid w:val="00762507"/>
    <w:rsid w:val="00772204"/>
    <w:rsid w:val="00772C59"/>
    <w:rsid w:val="00776C7F"/>
    <w:rsid w:val="007B4AF9"/>
    <w:rsid w:val="007B592E"/>
    <w:rsid w:val="007C7F50"/>
    <w:rsid w:val="00805AF2"/>
    <w:rsid w:val="0081256A"/>
    <w:rsid w:val="00815348"/>
    <w:rsid w:val="008159BB"/>
    <w:rsid w:val="00816DC5"/>
    <w:rsid w:val="0084698C"/>
    <w:rsid w:val="00857840"/>
    <w:rsid w:val="00893572"/>
    <w:rsid w:val="008A693A"/>
    <w:rsid w:val="008E355F"/>
    <w:rsid w:val="008F077A"/>
    <w:rsid w:val="008F504B"/>
    <w:rsid w:val="00914ECE"/>
    <w:rsid w:val="0092717F"/>
    <w:rsid w:val="0092755F"/>
    <w:rsid w:val="00956A36"/>
    <w:rsid w:val="0096738F"/>
    <w:rsid w:val="009721D6"/>
    <w:rsid w:val="00973B30"/>
    <w:rsid w:val="00974CC5"/>
    <w:rsid w:val="009A05A4"/>
    <w:rsid w:val="009A1022"/>
    <w:rsid w:val="009C7940"/>
    <w:rsid w:val="009E6789"/>
    <w:rsid w:val="009F2657"/>
    <w:rsid w:val="009F3A25"/>
    <w:rsid w:val="00A043CE"/>
    <w:rsid w:val="00A10CE2"/>
    <w:rsid w:val="00A12244"/>
    <w:rsid w:val="00A27B10"/>
    <w:rsid w:val="00A329F4"/>
    <w:rsid w:val="00A430C1"/>
    <w:rsid w:val="00A611CE"/>
    <w:rsid w:val="00A64DF5"/>
    <w:rsid w:val="00A71A8D"/>
    <w:rsid w:val="00A82CD9"/>
    <w:rsid w:val="00A831A7"/>
    <w:rsid w:val="00A841FA"/>
    <w:rsid w:val="00A9335E"/>
    <w:rsid w:val="00A94FBF"/>
    <w:rsid w:val="00A9572F"/>
    <w:rsid w:val="00AA7C42"/>
    <w:rsid w:val="00AC3EA9"/>
    <w:rsid w:val="00AE18FC"/>
    <w:rsid w:val="00AF2DBE"/>
    <w:rsid w:val="00B16B67"/>
    <w:rsid w:val="00B71D5A"/>
    <w:rsid w:val="00B87E70"/>
    <w:rsid w:val="00B97696"/>
    <w:rsid w:val="00BA0A39"/>
    <w:rsid w:val="00BA3DF1"/>
    <w:rsid w:val="00BC0255"/>
    <w:rsid w:val="00BC2313"/>
    <w:rsid w:val="00BC6D04"/>
    <w:rsid w:val="00BD0DB2"/>
    <w:rsid w:val="00BE7437"/>
    <w:rsid w:val="00C022B0"/>
    <w:rsid w:val="00C1709E"/>
    <w:rsid w:val="00C52AA4"/>
    <w:rsid w:val="00C600D0"/>
    <w:rsid w:val="00CA0DB1"/>
    <w:rsid w:val="00CA2F8B"/>
    <w:rsid w:val="00CA7812"/>
    <w:rsid w:val="00CC765D"/>
    <w:rsid w:val="00CE30C0"/>
    <w:rsid w:val="00CF7900"/>
    <w:rsid w:val="00D46624"/>
    <w:rsid w:val="00D8198B"/>
    <w:rsid w:val="00D8332A"/>
    <w:rsid w:val="00DA17F3"/>
    <w:rsid w:val="00DA6ABB"/>
    <w:rsid w:val="00DB3C54"/>
    <w:rsid w:val="00DD217C"/>
    <w:rsid w:val="00DF0563"/>
    <w:rsid w:val="00E143C1"/>
    <w:rsid w:val="00E16559"/>
    <w:rsid w:val="00E40E2F"/>
    <w:rsid w:val="00E67C31"/>
    <w:rsid w:val="00EA1384"/>
    <w:rsid w:val="00EB396B"/>
    <w:rsid w:val="00EB6E8B"/>
    <w:rsid w:val="00ED08E5"/>
    <w:rsid w:val="00EE0A75"/>
    <w:rsid w:val="00EE5709"/>
    <w:rsid w:val="00EF42AF"/>
    <w:rsid w:val="00EF4D16"/>
    <w:rsid w:val="00F21F06"/>
    <w:rsid w:val="00F317B1"/>
    <w:rsid w:val="00F4582A"/>
    <w:rsid w:val="00F51822"/>
    <w:rsid w:val="00F610D7"/>
    <w:rsid w:val="00FA4501"/>
    <w:rsid w:val="00FB1D54"/>
    <w:rsid w:val="00FC0A91"/>
    <w:rsid w:val="00FD5A52"/>
    <w:rsid w:val="00FD64F8"/>
    <w:rsid w:val="3B3E9ABE"/>
    <w:rsid w:val="4183FFB6"/>
    <w:rsid w:val="5A2088F2"/>
    <w:rsid w:val="66E5E39D"/>
    <w:rsid w:val="7EC2A5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A80EE"/>
  <w14:defaultImageDpi w14:val="300"/>
  <w15:docId w15:val="{21AFD255-0B3C-4174-BAE6-74DDEE88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98B"/>
    <w:pPr>
      <w:tabs>
        <w:tab w:val="center" w:pos="4703"/>
        <w:tab w:val="right" w:pos="9406"/>
      </w:tabs>
    </w:pPr>
  </w:style>
  <w:style w:type="character" w:customStyle="1" w:styleId="HeaderChar">
    <w:name w:val="Header Char"/>
    <w:basedOn w:val="DefaultParagraphFont"/>
    <w:link w:val="Header"/>
    <w:uiPriority w:val="99"/>
    <w:rsid w:val="00D8198B"/>
    <w:rPr>
      <w:lang w:val="en-GB"/>
    </w:rPr>
  </w:style>
  <w:style w:type="paragraph" w:styleId="Footer">
    <w:name w:val="footer"/>
    <w:basedOn w:val="Normal"/>
    <w:link w:val="FooterChar"/>
    <w:uiPriority w:val="99"/>
    <w:unhideWhenUsed/>
    <w:rsid w:val="00D8198B"/>
    <w:pPr>
      <w:tabs>
        <w:tab w:val="center" w:pos="4703"/>
        <w:tab w:val="right" w:pos="9406"/>
      </w:tabs>
    </w:pPr>
  </w:style>
  <w:style w:type="character" w:customStyle="1" w:styleId="FooterChar">
    <w:name w:val="Footer Char"/>
    <w:basedOn w:val="DefaultParagraphFont"/>
    <w:link w:val="Footer"/>
    <w:uiPriority w:val="99"/>
    <w:rsid w:val="00D8198B"/>
    <w:rPr>
      <w:lang w:val="en-GB"/>
    </w:rPr>
  </w:style>
  <w:style w:type="paragraph" w:styleId="NoSpacing">
    <w:name w:val="No Spacing"/>
    <w:link w:val="NoSpacingChar"/>
    <w:qFormat/>
    <w:rsid w:val="00D8198B"/>
    <w:rPr>
      <w:rFonts w:ascii="PMingLiU" w:hAnsi="PMingLiU"/>
      <w:sz w:val="22"/>
      <w:szCs w:val="22"/>
      <w:lang w:val="en-US"/>
    </w:rPr>
  </w:style>
  <w:style w:type="character" w:customStyle="1" w:styleId="NoSpacingChar">
    <w:name w:val="No Spacing Char"/>
    <w:basedOn w:val="DefaultParagraphFont"/>
    <w:link w:val="NoSpacing"/>
    <w:rsid w:val="00D8198B"/>
    <w:rPr>
      <w:rFonts w:ascii="PMingLiU" w:hAnsi="PMingLiU"/>
      <w:sz w:val="22"/>
      <w:szCs w:val="22"/>
      <w:lang w:val="en-US"/>
    </w:rPr>
  </w:style>
  <w:style w:type="paragraph" w:styleId="BalloonText">
    <w:name w:val="Balloon Text"/>
    <w:basedOn w:val="Normal"/>
    <w:link w:val="BalloonTextChar"/>
    <w:uiPriority w:val="99"/>
    <w:semiHidden/>
    <w:unhideWhenUsed/>
    <w:rsid w:val="00D81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98B"/>
    <w:rPr>
      <w:rFonts w:ascii="Lucida Grande" w:hAnsi="Lucida Grande" w:cs="Lucida Grande"/>
      <w:sz w:val="18"/>
      <w:szCs w:val="18"/>
      <w:lang w:val="en-GB"/>
    </w:rPr>
  </w:style>
  <w:style w:type="character" w:styleId="Hyperlink">
    <w:name w:val="Hyperlink"/>
    <w:basedOn w:val="DefaultParagraphFont"/>
    <w:uiPriority w:val="99"/>
    <w:unhideWhenUsed/>
    <w:rsid w:val="006D4692"/>
    <w:rPr>
      <w:color w:val="0563C1" w:themeColor="hyperlink"/>
      <w:u w:val="single"/>
    </w:rPr>
  </w:style>
  <w:style w:type="table" w:styleId="TableGrid">
    <w:name w:val="Table Grid"/>
    <w:basedOn w:val="TableNormal"/>
    <w:uiPriority w:val="59"/>
    <w:rsid w:val="006D4692"/>
    <w:rPr>
      <w:rFonts w:ascii="Courier" w:eastAsia="Times New Roman" w:hAnsi="Courier"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37FCE"/>
    <w:pPr>
      <w:spacing w:before="100" w:beforeAutospacing="1" w:after="100" w:afterAutospacing="1"/>
      <w:jc w:val="both"/>
    </w:pPr>
    <w:rPr>
      <w:rFonts w:ascii="Arial" w:eastAsia="Times New Roman" w:hAnsi="Arial" w:cs="Times New Roman"/>
      <w:bCs/>
      <w:sz w:val="22"/>
      <w:lang w:val="x-none" w:eastAsia="x-none"/>
    </w:rPr>
  </w:style>
  <w:style w:type="character" w:customStyle="1" w:styleId="BodyTextChar">
    <w:name w:val="Body Text Char"/>
    <w:basedOn w:val="DefaultParagraphFont"/>
    <w:link w:val="BodyText"/>
    <w:rsid w:val="00137FCE"/>
    <w:rPr>
      <w:rFonts w:ascii="Arial" w:eastAsia="Times New Roman" w:hAnsi="Arial" w:cs="Times New Roman"/>
      <w:bCs/>
      <w:sz w:val="22"/>
      <w:lang w:val="x-none" w:eastAsia="x-none"/>
    </w:rPr>
  </w:style>
  <w:style w:type="character" w:styleId="CommentReference">
    <w:name w:val="annotation reference"/>
    <w:basedOn w:val="DefaultParagraphFont"/>
    <w:uiPriority w:val="99"/>
    <w:semiHidden/>
    <w:unhideWhenUsed/>
    <w:rsid w:val="00BC2313"/>
    <w:rPr>
      <w:sz w:val="16"/>
      <w:szCs w:val="16"/>
    </w:rPr>
  </w:style>
  <w:style w:type="paragraph" w:styleId="CommentText">
    <w:name w:val="annotation text"/>
    <w:basedOn w:val="Normal"/>
    <w:link w:val="CommentTextChar"/>
    <w:uiPriority w:val="99"/>
    <w:semiHidden/>
    <w:unhideWhenUsed/>
    <w:rsid w:val="00BC2313"/>
    <w:rPr>
      <w:sz w:val="20"/>
      <w:szCs w:val="20"/>
    </w:rPr>
  </w:style>
  <w:style w:type="character" w:customStyle="1" w:styleId="CommentTextChar">
    <w:name w:val="Comment Text Char"/>
    <w:basedOn w:val="DefaultParagraphFont"/>
    <w:link w:val="CommentText"/>
    <w:uiPriority w:val="99"/>
    <w:semiHidden/>
    <w:rsid w:val="00BC2313"/>
    <w:rPr>
      <w:sz w:val="20"/>
      <w:szCs w:val="20"/>
      <w:lang w:val="en-GB"/>
    </w:rPr>
  </w:style>
  <w:style w:type="paragraph" w:styleId="CommentSubject">
    <w:name w:val="annotation subject"/>
    <w:basedOn w:val="CommentText"/>
    <w:next w:val="CommentText"/>
    <w:link w:val="CommentSubjectChar"/>
    <w:uiPriority w:val="99"/>
    <w:semiHidden/>
    <w:unhideWhenUsed/>
    <w:rsid w:val="00BC2313"/>
    <w:rPr>
      <w:b/>
      <w:bCs/>
    </w:rPr>
  </w:style>
  <w:style w:type="character" w:customStyle="1" w:styleId="CommentSubjectChar">
    <w:name w:val="Comment Subject Char"/>
    <w:basedOn w:val="CommentTextChar"/>
    <w:link w:val="CommentSubject"/>
    <w:uiPriority w:val="99"/>
    <w:semiHidden/>
    <w:rsid w:val="00BC2313"/>
    <w:rPr>
      <w:b/>
      <w:bCs/>
      <w:sz w:val="20"/>
      <w:szCs w:val="20"/>
      <w:lang w:val="en-GB"/>
    </w:rPr>
  </w:style>
  <w:style w:type="paragraph" w:styleId="ListParagraph">
    <w:name w:val="List Paragraph"/>
    <w:basedOn w:val="Normal"/>
    <w:uiPriority w:val="34"/>
    <w:qFormat/>
    <w:rsid w:val="00A71A8D"/>
    <w:pPr>
      <w:ind w:left="720"/>
      <w:contextualSpacing/>
    </w:pPr>
  </w:style>
  <w:style w:type="character" w:styleId="UnresolvedMention">
    <w:name w:val="Unresolved Mention"/>
    <w:basedOn w:val="DefaultParagraphFont"/>
    <w:uiPriority w:val="99"/>
    <w:semiHidden/>
    <w:unhideWhenUsed/>
    <w:rsid w:val="00BA3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1229">
      <w:bodyDiv w:val="1"/>
      <w:marLeft w:val="0"/>
      <w:marRight w:val="0"/>
      <w:marTop w:val="0"/>
      <w:marBottom w:val="0"/>
      <w:divBdr>
        <w:top w:val="none" w:sz="0" w:space="0" w:color="auto"/>
        <w:left w:val="none" w:sz="0" w:space="0" w:color="auto"/>
        <w:bottom w:val="none" w:sz="0" w:space="0" w:color="auto"/>
        <w:right w:val="none" w:sz="0" w:space="0" w:color="auto"/>
      </w:divBdr>
    </w:div>
    <w:div w:id="184759506">
      <w:bodyDiv w:val="1"/>
      <w:marLeft w:val="0"/>
      <w:marRight w:val="0"/>
      <w:marTop w:val="0"/>
      <w:marBottom w:val="0"/>
      <w:divBdr>
        <w:top w:val="none" w:sz="0" w:space="0" w:color="auto"/>
        <w:left w:val="none" w:sz="0" w:space="0" w:color="auto"/>
        <w:bottom w:val="none" w:sz="0" w:space="0" w:color="auto"/>
        <w:right w:val="none" w:sz="0" w:space="0" w:color="auto"/>
      </w:divBdr>
    </w:div>
    <w:div w:id="190143993">
      <w:bodyDiv w:val="1"/>
      <w:marLeft w:val="0"/>
      <w:marRight w:val="0"/>
      <w:marTop w:val="0"/>
      <w:marBottom w:val="0"/>
      <w:divBdr>
        <w:top w:val="none" w:sz="0" w:space="0" w:color="auto"/>
        <w:left w:val="none" w:sz="0" w:space="0" w:color="auto"/>
        <w:bottom w:val="none" w:sz="0" w:space="0" w:color="auto"/>
        <w:right w:val="none" w:sz="0" w:space="0" w:color="auto"/>
      </w:divBdr>
    </w:div>
    <w:div w:id="802507927">
      <w:bodyDiv w:val="1"/>
      <w:marLeft w:val="0"/>
      <w:marRight w:val="0"/>
      <w:marTop w:val="0"/>
      <w:marBottom w:val="0"/>
      <w:divBdr>
        <w:top w:val="none" w:sz="0" w:space="0" w:color="auto"/>
        <w:left w:val="none" w:sz="0" w:space="0" w:color="auto"/>
        <w:bottom w:val="none" w:sz="0" w:space="0" w:color="auto"/>
        <w:right w:val="none" w:sz="0" w:space="0" w:color="auto"/>
      </w:divBdr>
    </w:div>
    <w:div w:id="1234662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ldhealthorg.shinyapps.io/tb_profi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nion@theunio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Custom 1">
      <a:dk1>
        <a:srgbClr val="58595B"/>
      </a:dk1>
      <a:lt1>
        <a:sysClr val="window" lastClr="FFFFFF"/>
      </a:lt1>
      <a:dk2>
        <a:srgbClr val="939598"/>
      </a:dk2>
      <a:lt2>
        <a:srgbClr val="D1D3D4"/>
      </a:lt2>
      <a:accent1>
        <a:srgbClr val="1E3A6C"/>
      </a:accent1>
      <a:accent2>
        <a:srgbClr val="0060A0"/>
      </a:accent2>
      <a:accent3>
        <a:srgbClr val="D5E5EC"/>
      </a:accent3>
      <a:accent4>
        <a:srgbClr val="E5A824"/>
      </a:accent4>
      <a:accent5>
        <a:srgbClr val="5B9BD5"/>
      </a:accent5>
      <a:accent6>
        <a:srgbClr val="70AD47"/>
      </a:accent6>
      <a:hlink>
        <a:srgbClr val="0563C1"/>
      </a:hlink>
      <a:folHlink>
        <a:srgbClr val="954F72"/>
      </a:folHlink>
    </a:clrScheme>
    <a:fontScheme name="Custom 1">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F85386E2-1BB3-473C-8693-691E41C860BA}" vid="{E5EB1B7B-CE1B-4E1D-9C1E-BDA6205A44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75f088-9875-47de-9829-87abad3899ca">
      <Terms xmlns="http://schemas.microsoft.com/office/infopath/2007/PartnerControls"/>
    </lcf76f155ced4ddcb4097134ff3c332f>
    <TaxCatchAll xmlns="ef547304-c47d-4ec8-b1b4-26b3d6fc7f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C6999928C02648AE22081E50552E72" ma:contentTypeVersion="13" ma:contentTypeDescription="Create a new document." ma:contentTypeScope="" ma:versionID="4fddff8f85768bc544d9f29ed8d54e75">
  <xsd:schema xmlns:xsd="http://www.w3.org/2001/XMLSchema" xmlns:xs="http://www.w3.org/2001/XMLSchema" xmlns:p="http://schemas.microsoft.com/office/2006/metadata/properties" xmlns:ns2="4375f088-9875-47de-9829-87abad3899ca" xmlns:ns3="ef547304-c47d-4ec8-b1b4-26b3d6fc7f56" targetNamespace="http://schemas.microsoft.com/office/2006/metadata/properties" ma:root="true" ma:fieldsID="18445901cf1d393f976a8f7ca450230b" ns2:_="" ns3:_="">
    <xsd:import namespace="4375f088-9875-47de-9829-87abad3899ca"/>
    <xsd:import namespace="ef547304-c47d-4ec8-b1b4-26b3d6fc7f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5f088-9875-47de-9829-87abad38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73d24f-8a70-488d-a97d-41419af63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547304-c47d-4ec8-b1b4-26b3d6fc7f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a2e44f-dfbe-46af-8fc6-62ff5256ecd2}" ma:internalName="TaxCatchAll" ma:showField="CatchAllData" ma:web="ef547304-c47d-4ec8-b1b4-26b3d6fc7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B6DD9-087A-4166-9F0B-4F4F1208DCDE}">
  <ds:schemaRefs>
    <ds:schemaRef ds:uri="http://schemas.openxmlformats.org/officeDocument/2006/bibliography"/>
  </ds:schemaRefs>
</ds:datastoreItem>
</file>

<file path=customXml/itemProps2.xml><?xml version="1.0" encoding="utf-8"?>
<ds:datastoreItem xmlns:ds="http://schemas.openxmlformats.org/officeDocument/2006/customXml" ds:itemID="{7F69B574-3B87-4AD0-A127-D15D12528003}">
  <ds:schemaRefs>
    <ds:schemaRef ds:uri="http://schemas.microsoft.com/sharepoint/v3/contenttype/forms"/>
  </ds:schemaRefs>
</ds:datastoreItem>
</file>

<file path=customXml/itemProps3.xml><?xml version="1.0" encoding="utf-8"?>
<ds:datastoreItem xmlns:ds="http://schemas.openxmlformats.org/officeDocument/2006/customXml" ds:itemID="{FD528DDC-2A68-4706-AE67-8735BB394609}">
  <ds:schemaRefs>
    <ds:schemaRef ds:uri="http://schemas.microsoft.com/office/2006/metadata/properties"/>
    <ds:schemaRef ds:uri="http://schemas.microsoft.com/office/infopath/2007/PartnerControls"/>
    <ds:schemaRef ds:uri="4375f088-9875-47de-9829-87abad3899ca"/>
    <ds:schemaRef ds:uri="ef547304-c47d-4ec8-b1b4-26b3d6fc7f56"/>
  </ds:schemaRefs>
</ds:datastoreItem>
</file>

<file path=customXml/itemProps4.xml><?xml version="1.0" encoding="utf-8"?>
<ds:datastoreItem xmlns:ds="http://schemas.openxmlformats.org/officeDocument/2006/customXml" ds:itemID="{F984C1D7-D093-42A5-9247-8B3089BFF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5f088-9875-47de-9829-87abad3899ca"/>
    <ds:schemaRef ds:uri="ef547304-c47d-4ec8-b1b4-26b3d6fc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2032</Characters>
  <Application>Microsoft Office Word</Application>
  <DocSecurity>0</DocSecurity>
  <Lines>16</Lines>
  <Paragraphs>4</Paragraphs>
  <ScaleCrop>false</ScaleCrop>
  <Company>The Union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Aurelie Plaisant</dc:creator>
  <cp:lastModifiedBy>Alex Metcalfe</cp:lastModifiedBy>
  <cp:revision>4</cp:revision>
  <cp:lastPrinted>2014-10-03T11:12:00Z</cp:lastPrinted>
  <dcterms:created xsi:type="dcterms:W3CDTF">2026-03-23T21:22:00Z</dcterms:created>
  <dcterms:modified xsi:type="dcterms:W3CDTF">2026-03-23T21:27:00Z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0x010100C0C6999928C02648AE22081E50552E72</vt:lpwstr>
  </property>
</Properties>
</file>